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97C58" w14:textId="77777777" w:rsidR="0051798B" w:rsidRPr="003A2EE5" w:rsidRDefault="00000000" w:rsidP="0051798B">
      <w:pPr>
        <w:spacing w:line="276" w:lineRule="auto"/>
        <w:ind w:left="567" w:right="5670"/>
        <w:rPr>
          <w:rFonts w:ascii="Arial" w:hAnsi="Arial" w:cs="Arial"/>
          <w:noProof/>
          <w:lang w:val="hr-HR"/>
        </w:rPr>
      </w:pPr>
      <w:r w:rsidRPr="003A2EE5">
        <w:rPr>
          <w:rFonts w:ascii="Arial" w:hAnsi="Arial" w:cs="Arial"/>
          <w:noProof/>
          <w:lang w:val="hr-HR"/>
        </w:rPr>
        <w:drawing>
          <wp:inline distT="0" distB="0" distL="0" distR="0" wp14:anchorId="1CDCA549" wp14:editId="57BD906C">
            <wp:extent cx="414894" cy="516834"/>
            <wp:effectExtent l="0" t="0" r="4445" b="0"/>
            <wp:docPr id="1" name="Slika 1" descr="sabor_grb_rh_220 - ma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034075" name="Slika 1" descr="sabor_grb_rh_220 - mal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24" cy="52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40B79" w14:textId="77777777" w:rsidR="0051798B" w:rsidRPr="003A2EE5" w:rsidRDefault="00000000" w:rsidP="0051798B">
      <w:pPr>
        <w:spacing w:line="276" w:lineRule="auto"/>
        <w:ind w:right="5103"/>
        <w:rPr>
          <w:rFonts w:ascii="Arial" w:hAnsi="Arial" w:cs="Arial"/>
          <w:noProof/>
          <w:lang w:val="hr-HR"/>
        </w:rPr>
      </w:pPr>
      <w:r w:rsidRPr="003A2EE5">
        <w:rPr>
          <w:rFonts w:ascii="Arial" w:hAnsi="Arial" w:cs="Arial"/>
          <w:noProof/>
          <w:lang w:val="hr-HR"/>
        </w:rPr>
        <w:t>REPUBLIKA HRVATSKA</w:t>
      </w:r>
    </w:p>
    <w:p w14:paraId="4718C9B8" w14:textId="77777777" w:rsidR="0051798B" w:rsidRPr="003A2EE5" w:rsidRDefault="00000000" w:rsidP="0051798B">
      <w:pPr>
        <w:spacing w:line="276" w:lineRule="auto"/>
        <w:ind w:right="5103"/>
        <w:rPr>
          <w:rFonts w:ascii="Arial" w:hAnsi="Arial" w:cs="Arial"/>
          <w:noProof/>
          <w:lang w:val="hr-HR"/>
        </w:rPr>
      </w:pPr>
      <w:r w:rsidRPr="003A2EE5">
        <w:rPr>
          <w:rFonts w:ascii="Arial" w:hAnsi="Arial" w:cs="Arial"/>
          <w:noProof/>
          <w:lang w:val="hr-HR"/>
        </w:rPr>
        <w:t>Karlovačka županija</w:t>
      </w:r>
    </w:p>
    <w:p w14:paraId="1CFF6A7E" w14:textId="77777777" w:rsidR="0051798B" w:rsidRPr="003A2EE5" w:rsidRDefault="00000000" w:rsidP="0051798B">
      <w:pPr>
        <w:spacing w:line="276" w:lineRule="auto"/>
        <w:ind w:right="5103"/>
        <w:rPr>
          <w:rFonts w:ascii="Arial" w:hAnsi="Arial" w:cs="Arial"/>
          <w:noProof/>
          <w:lang w:val="hr-HR"/>
        </w:rPr>
      </w:pPr>
      <w:r w:rsidRPr="003A2EE5">
        <w:rPr>
          <w:rFonts w:ascii="Arial" w:hAnsi="Arial" w:cs="Arial"/>
          <w:noProof/>
          <w:lang w:val="hr-HR"/>
        </w:rPr>
        <w:t>Općina Žakanje</w:t>
      </w:r>
    </w:p>
    <w:p w14:paraId="0DA524AA" w14:textId="77777777" w:rsidR="0051798B" w:rsidRPr="003A2EE5" w:rsidRDefault="00000000" w:rsidP="0051798B">
      <w:pPr>
        <w:spacing w:line="276" w:lineRule="auto"/>
        <w:ind w:right="5103"/>
        <w:rPr>
          <w:rFonts w:ascii="Arial" w:hAnsi="Arial" w:cs="Arial"/>
          <w:noProof/>
          <w:lang w:val="hr-HR"/>
        </w:rPr>
      </w:pPr>
      <w:r w:rsidRPr="003A2EE5">
        <w:rPr>
          <w:rFonts w:ascii="Arial" w:hAnsi="Arial" w:cs="Arial"/>
          <w:noProof/>
          <w:lang w:val="hr-HR"/>
        </w:rPr>
        <w:t xml:space="preserve">Općinski načelnik </w:t>
      </w:r>
    </w:p>
    <w:p w14:paraId="137C4CC7" w14:textId="77777777" w:rsidR="00B50791" w:rsidRPr="003A2EE5" w:rsidRDefault="00B50791" w:rsidP="00CD2E2A">
      <w:pPr>
        <w:widowControl/>
        <w:autoSpaceDE/>
        <w:autoSpaceDN/>
        <w:spacing w:before="60" w:line="276" w:lineRule="auto"/>
        <w:jc w:val="both"/>
        <w:rPr>
          <w:rFonts w:ascii="Arial" w:eastAsiaTheme="minorHAnsi" w:hAnsi="Arial" w:cs="Arial"/>
          <w:noProof/>
          <w:lang w:val="hr-HR"/>
        </w:rPr>
      </w:pPr>
    </w:p>
    <w:p w14:paraId="229A188E" w14:textId="77777777" w:rsidR="002956D5" w:rsidRPr="003A2EE5" w:rsidRDefault="00000000" w:rsidP="00586370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Na temelju članka 95. </w:t>
      </w:r>
      <w:r w:rsidR="002A582E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i članka 96.</w:t>
      </w:r>
      <w:r w:rsidR="00026C97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Zakona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="00802A38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o prostornom uređenju (Narodne novine broj 153/13, 65/17, 114/18, 39/19, 98/19 i 67/23)</w:t>
      </w:r>
      <w:r w:rsidR="000465CF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, u daljnjem tekstu: Zakon</w:t>
      </w:r>
      <w:r w:rsidR="007068A2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,</w:t>
      </w:r>
      <w:r w:rsidR="000465CF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="00E5272D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Općinski načelnik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po službenoj dužnosti donosi</w:t>
      </w:r>
    </w:p>
    <w:p w14:paraId="0CACC426" w14:textId="77777777" w:rsidR="002956D5" w:rsidRPr="003A2EE5" w:rsidRDefault="00000000" w:rsidP="001977C2">
      <w:pPr>
        <w:widowControl/>
        <w:autoSpaceDE/>
        <w:autoSpaceDN/>
        <w:spacing w:before="240" w:line="276" w:lineRule="auto"/>
        <w:jc w:val="center"/>
        <w:rPr>
          <w:rFonts w:ascii="Arial" w:eastAsiaTheme="minorHAnsi" w:hAnsi="Arial" w:cs="Arial"/>
          <w:b/>
          <w:bCs/>
          <w:noProof/>
          <w:lang w:val="hr-HR"/>
        </w:rPr>
      </w:pPr>
      <w:bookmarkStart w:id="0" w:name="_Hlk114258047"/>
      <w:r w:rsidRPr="003A2EE5">
        <w:rPr>
          <w:rFonts w:ascii="Arial" w:eastAsiaTheme="minorHAnsi" w:hAnsi="Arial" w:cs="Arial"/>
          <w:b/>
          <w:bCs/>
          <w:noProof/>
          <w:lang w:val="hr-HR"/>
        </w:rPr>
        <w:t>ZAKLJUČAK</w:t>
      </w:r>
      <w:bookmarkEnd w:id="0"/>
    </w:p>
    <w:p w14:paraId="5AEDA0FF" w14:textId="77777777" w:rsidR="001977C2" w:rsidRPr="003A2EE5" w:rsidRDefault="00000000" w:rsidP="001977C2">
      <w:pPr>
        <w:widowControl/>
        <w:autoSpaceDE/>
        <w:autoSpaceDN/>
        <w:spacing w:line="276" w:lineRule="auto"/>
        <w:jc w:val="center"/>
        <w:rPr>
          <w:rFonts w:ascii="Arial" w:eastAsiaTheme="minorHAnsi" w:hAnsi="Arial" w:cs="Arial"/>
          <w:b/>
          <w:bCs/>
          <w:noProof/>
          <w:lang w:val="hr-HR"/>
        </w:rPr>
      </w:pPr>
      <w:bookmarkStart w:id="1" w:name="_Hlk114258057"/>
      <w:r w:rsidRPr="003A2EE5">
        <w:rPr>
          <w:rFonts w:ascii="Arial" w:eastAsiaTheme="minorHAnsi" w:hAnsi="Arial" w:cs="Arial"/>
          <w:b/>
          <w:bCs/>
          <w:noProof/>
          <w:lang w:val="hr-HR"/>
        </w:rPr>
        <w:t xml:space="preserve">o utvrđivanju </w:t>
      </w:r>
      <w:r w:rsidR="003C3C4C" w:rsidRPr="003A2EE5">
        <w:rPr>
          <w:rFonts w:ascii="Arial" w:eastAsiaTheme="minorHAnsi" w:hAnsi="Arial" w:cs="Arial"/>
          <w:b/>
          <w:bCs/>
          <w:noProof/>
          <w:lang w:val="hr-HR"/>
        </w:rPr>
        <w:t>P</w:t>
      </w:r>
      <w:r w:rsidRPr="003A2EE5">
        <w:rPr>
          <w:rFonts w:ascii="Arial" w:eastAsiaTheme="minorHAnsi" w:hAnsi="Arial" w:cs="Arial"/>
          <w:b/>
          <w:bCs/>
          <w:noProof/>
          <w:lang w:val="hr-HR"/>
        </w:rPr>
        <w:t>rijedloga</w:t>
      </w:r>
      <w:r w:rsidR="00C868E1" w:rsidRPr="003A2EE5">
        <w:rPr>
          <w:rFonts w:ascii="Arial" w:eastAsiaTheme="minorHAnsi" w:hAnsi="Arial" w:cs="Arial"/>
          <w:b/>
          <w:bCs/>
          <w:noProof/>
          <w:lang w:val="hr-HR"/>
        </w:rPr>
        <w:t xml:space="preserve"> izmjene i dopune Urbanističkog plana uređenja ugostiteljsko-turističke zone "Jurovo"</w:t>
      </w:r>
      <w:r w:rsidRPr="003A2EE5">
        <w:rPr>
          <w:rFonts w:ascii="Arial" w:eastAsiaTheme="minorHAnsi" w:hAnsi="Arial" w:cs="Arial"/>
          <w:b/>
          <w:bCs/>
          <w:noProof/>
          <w:lang w:val="hr-HR"/>
        </w:rPr>
        <w:t xml:space="preserve"> </w:t>
      </w:r>
      <w:r w:rsidR="00A55E47">
        <w:rPr>
          <w:rFonts w:ascii="Arial" w:eastAsiaTheme="minorHAnsi" w:hAnsi="Arial" w:cs="Arial"/>
          <w:b/>
          <w:bCs/>
          <w:noProof/>
          <w:lang w:val="hr-HR"/>
        </w:rPr>
        <w:t>(</w:t>
      </w:r>
      <w:r w:rsidRPr="003A2EE5">
        <w:rPr>
          <w:rFonts w:ascii="Arial" w:eastAsiaTheme="minorHAnsi" w:hAnsi="Arial" w:cs="Arial"/>
          <w:b/>
          <w:bCs/>
          <w:noProof/>
          <w:lang w:val="hr-HR"/>
        </w:rPr>
        <w:t>za javnu raspravu</w:t>
      </w:r>
      <w:r w:rsidR="00A55E47">
        <w:rPr>
          <w:rFonts w:ascii="Arial" w:eastAsiaTheme="minorHAnsi" w:hAnsi="Arial" w:cs="Arial"/>
          <w:b/>
          <w:bCs/>
          <w:noProof/>
          <w:lang w:val="hr-HR"/>
        </w:rPr>
        <w:t>)</w:t>
      </w:r>
    </w:p>
    <w:bookmarkEnd w:id="1"/>
    <w:p w14:paraId="69464381" w14:textId="77777777" w:rsidR="00582713" w:rsidRPr="003A2EE5" w:rsidRDefault="00000000" w:rsidP="001977C2">
      <w:pPr>
        <w:keepNext/>
        <w:widowControl/>
        <w:autoSpaceDE/>
        <w:autoSpaceDN/>
        <w:spacing w:before="240" w:line="276" w:lineRule="auto"/>
        <w:jc w:val="center"/>
        <w:rPr>
          <w:rFonts w:ascii="Arial" w:eastAsiaTheme="minorHAnsi" w:hAnsi="Arial" w:cs="Arial"/>
          <w:b/>
          <w:bCs/>
          <w:noProof/>
          <w:lang w:val="hr-HR"/>
        </w:rPr>
      </w:pPr>
      <w:r w:rsidRPr="003A2EE5">
        <w:rPr>
          <w:rFonts w:ascii="Arial" w:eastAsiaTheme="minorHAnsi" w:hAnsi="Arial" w:cs="Arial"/>
          <w:b/>
          <w:bCs/>
          <w:noProof/>
          <w:lang w:val="hr-HR"/>
        </w:rPr>
        <w:t>I.</w:t>
      </w:r>
    </w:p>
    <w:p w14:paraId="4798A925" w14:textId="77777777" w:rsidR="002956D5" w:rsidRPr="003A2EE5" w:rsidRDefault="00000000" w:rsidP="00586370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Na temelju Nacrta prijedloga izmjene i dopune Urbanističkog plana uređenja ugostiteljsko-turističke zone "Jurovo"</w:t>
      </w:r>
      <w:r w:rsidR="003A2EE5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(</w:t>
      </w:r>
      <w:r w:rsidR="003A2EE5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za javnu raspravu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)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koji je Nositelj izrade</w:t>
      </w:r>
      <w:r w:rsidR="00093B3D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zaprimio</w:t>
      </w:r>
      <w:r w:rsidR="0068620F" w:rsidRPr="0068620F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="0068620F" w:rsidRPr="00D14FD9">
        <w:rPr>
          <w:rFonts w:ascii="Arial" w:eastAsiaTheme="minorHAnsi" w:hAnsi="Arial" w:cs="Arial"/>
          <w:noProof/>
          <w:color w:val="000000" w:themeColor="text1"/>
          <w:lang w:val="hr-HR"/>
        </w:rPr>
        <w:t>pod</w:t>
      </w:r>
      <w:r w:rsidR="0068620F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KLASA: 350-03/24-39/1</w:t>
      </w:r>
      <w:r w:rsidR="0068620F" w:rsidRPr="008E01FD">
        <w:rPr>
          <w:rFonts w:ascii="Arial" w:eastAsiaTheme="minorHAnsi" w:hAnsi="Arial" w:cs="Arial"/>
          <w:noProof/>
          <w:color w:val="000000" w:themeColor="text1"/>
          <w:lang w:val="hr-HR"/>
        </w:rPr>
        <w:t>, URBROJ: 2133-22-03/1-25-19 od 11.03.2025.</w:t>
      </w:r>
      <w:r w:rsidR="0068620F" w:rsidRPr="00D14FD9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u</w:t>
      </w:r>
      <w:r w:rsidR="00EC7733"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tvrđuje se Prijedlog</w:t>
      </w:r>
      <w:r w:rsidR="00CA5A59"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 xml:space="preserve"> izmjene i dopune</w:t>
      </w:r>
      <w:r w:rsidR="004A5A9B"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 xml:space="preserve"> Urbanističkog plana uređenja ugostiteljsko-turističke zone "Jurovo"</w:t>
      </w:r>
      <w:r w:rsidR="003A2EE5"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 xml:space="preserve"> </w:t>
      </w:r>
      <w:r w:rsidR="00A55E47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(</w:t>
      </w:r>
      <w:r w:rsidR="003A2EE5"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za javnu raspravu</w:t>
      </w:r>
      <w:r w:rsidR="00A55E47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)</w:t>
      </w:r>
      <w:r w:rsidR="002A582E"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 xml:space="preserve"> </w:t>
      </w:r>
      <w:r w:rsidR="002A582E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u daljnjem tekstu: Prijedlog </w:t>
      </w:r>
      <w:r w:rsidR="00B61BF2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P</w:t>
      </w:r>
      <w:r w:rsidR="002A582E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lana</w:t>
      </w:r>
      <w:r w:rsidR="003A2EE5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(</w:t>
      </w:r>
      <w:r w:rsidR="003A2EE5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za javnu raspravu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)</w:t>
      </w:r>
      <w:r w:rsidR="00EC7733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.</w:t>
      </w:r>
    </w:p>
    <w:p w14:paraId="469DBEE4" w14:textId="77777777" w:rsidR="006C6EDA" w:rsidRPr="003A2EE5" w:rsidRDefault="00000000" w:rsidP="001977C2">
      <w:pPr>
        <w:keepNext/>
        <w:widowControl/>
        <w:autoSpaceDE/>
        <w:autoSpaceDN/>
        <w:spacing w:before="240" w:line="276" w:lineRule="auto"/>
        <w:jc w:val="center"/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II.</w:t>
      </w:r>
    </w:p>
    <w:p w14:paraId="2CB1117D" w14:textId="77777777" w:rsidR="002A582E" w:rsidRPr="003A2EE5" w:rsidRDefault="00000000" w:rsidP="00756468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Sastavni je dio ovog zaključka je </w:t>
      </w:r>
      <w:r w:rsidR="00756468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Elaborat Prijedloga </w:t>
      </w:r>
      <w:r w:rsidR="00B61BF2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P</w:t>
      </w:r>
      <w:r w:rsidR="000465CF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lana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(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za javnu raspravu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)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, te Sažetak za javnost prijedloga prostornog plana 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(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za javnu raspravu</w:t>
      </w:r>
      <w:r w:rsidR="00A55E47">
        <w:rPr>
          <w:rFonts w:ascii="Arial" w:eastAsiaTheme="minorHAnsi" w:hAnsi="Arial" w:cs="Arial"/>
          <w:noProof/>
          <w:color w:val="000000" w:themeColor="text1"/>
          <w:lang w:val="hr-HR"/>
        </w:rPr>
        <w:t>)</w:t>
      </w:r>
      <w:r w:rsidR="00756468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.</w:t>
      </w:r>
    </w:p>
    <w:p w14:paraId="1FF8A807" w14:textId="77777777" w:rsidR="003A2EE5" w:rsidRPr="003A2EE5" w:rsidRDefault="00000000" w:rsidP="00756468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Elaborat Prijedloga Plana </w:t>
      </w:r>
      <w:r w:rsidR="00703903">
        <w:rPr>
          <w:rFonts w:ascii="Arial" w:eastAsiaTheme="minorHAnsi" w:hAnsi="Arial" w:cs="Arial"/>
          <w:noProof/>
          <w:color w:val="000000" w:themeColor="text1"/>
          <w:lang w:val="hr-HR"/>
        </w:rPr>
        <w:t>(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za javnu raspravu</w:t>
      </w:r>
      <w:r w:rsidR="00703903">
        <w:rPr>
          <w:rFonts w:ascii="Arial" w:eastAsiaTheme="minorHAnsi" w:hAnsi="Arial" w:cs="Arial"/>
          <w:noProof/>
          <w:color w:val="000000" w:themeColor="text1"/>
          <w:lang w:val="hr-HR"/>
        </w:rPr>
        <w:t>)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sadrži:</w:t>
      </w:r>
    </w:p>
    <w:p w14:paraId="2152D030" w14:textId="77777777" w:rsidR="00A513D5" w:rsidRPr="00A513D5" w:rsidRDefault="00000000" w:rsidP="00A513D5">
      <w:pPr>
        <w:pStyle w:val="Odlomakpopisa"/>
        <w:widowControl/>
        <w:numPr>
          <w:ilvl w:val="0"/>
          <w:numId w:val="2"/>
        </w:numPr>
        <w:autoSpaceDE/>
        <w:autoSpaceDN/>
        <w:spacing w:before="60" w:line="276" w:lineRule="auto"/>
        <w:ind w:left="714" w:hanging="357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 xml:space="preserve">tekstualni dio </w:t>
      </w:r>
      <w:r w:rsidR="00592613" w:rsidRPr="00A513D5">
        <w:rPr>
          <w:rFonts w:ascii="Arial" w:hAnsi="Arial" w:cs="Arial"/>
          <w:i/>
          <w:iCs/>
          <w:lang w:val="hr-HR"/>
        </w:rPr>
        <w:t xml:space="preserve">prostornog </w:t>
      </w:r>
      <w:r w:rsidRPr="00A513D5">
        <w:rPr>
          <w:rFonts w:ascii="Arial" w:hAnsi="Arial" w:cs="Arial"/>
          <w:i/>
          <w:iCs/>
          <w:lang w:val="hr-HR"/>
        </w:rPr>
        <w:t>plana – Odredbe za provedbu (za javnu raspravu)</w:t>
      </w:r>
    </w:p>
    <w:p w14:paraId="01098B65" w14:textId="77777777" w:rsidR="00A513D5" w:rsidRPr="00A513D5" w:rsidRDefault="00000000" w:rsidP="00A513D5">
      <w:pPr>
        <w:pStyle w:val="Odlomakpopisa"/>
        <w:widowControl/>
        <w:numPr>
          <w:ilvl w:val="0"/>
          <w:numId w:val="2"/>
        </w:numPr>
        <w:autoSpaceDE/>
        <w:autoSpaceDN/>
        <w:spacing w:before="60" w:line="276" w:lineRule="auto"/>
        <w:ind w:left="714" w:hanging="357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grafički dio prostornog plana (za javnu raspravu) – kartografske prikaze:</w:t>
      </w:r>
    </w:p>
    <w:p w14:paraId="66355FE1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1.1. Namjena prostora</w:t>
      </w:r>
    </w:p>
    <w:p w14:paraId="28AC31CD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1.2. Građevinska područja</w:t>
      </w:r>
    </w:p>
    <w:p w14:paraId="70FF5C76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1.3. Provedba prostornog plana</w:t>
      </w:r>
    </w:p>
    <w:p w14:paraId="0F8B16A7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2.1. Prometni sustav</w:t>
      </w:r>
    </w:p>
    <w:p w14:paraId="65F0BAD7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2.2. Komunikacijski sustav</w:t>
      </w:r>
    </w:p>
    <w:p w14:paraId="5F3CB075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2.3. Energetski sustav</w:t>
      </w:r>
    </w:p>
    <w:p w14:paraId="364A56FD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 xml:space="preserve">2.4. </w:t>
      </w:r>
      <w:proofErr w:type="spellStart"/>
      <w:r w:rsidRPr="00A513D5">
        <w:rPr>
          <w:rFonts w:ascii="Arial" w:hAnsi="Arial" w:cs="Arial"/>
          <w:i/>
          <w:iCs/>
          <w:lang w:val="hr-HR"/>
        </w:rPr>
        <w:t>Vodnogospodarski</w:t>
      </w:r>
      <w:proofErr w:type="spellEnd"/>
      <w:r w:rsidRPr="00A513D5">
        <w:rPr>
          <w:rFonts w:ascii="Arial" w:hAnsi="Arial" w:cs="Arial"/>
          <w:i/>
          <w:iCs/>
          <w:lang w:val="hr-HR"/>
        </w:rPr>
        <w:t xml:space="preserve"> sustav</w:t>
      </w:r>
    </w:p>
    <w:p w14:paraId="5CF8039F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3.1. Posebne vrijednosti</w:t>
      </w:r>
    </w:p>
    <w:p w14:paraId="31AFD131" w14:textId="77777777" w:rsidR="00A513D5" w:rsidRPr="00A513D5" w:rsidRDefault="00000000" w:rsidP="00A513D5">
      <w:pPr>
        <w:pStyle w:val="Odlomakpopisa"/>
        <w:spacing w:before="60" w:line="276" w:lineRule="auto"/>
        <w:ind w:left="1418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3.2. Posebna ograničenja i posebni načini korištenja</w:t>
      </w:r>
    </w:p>
    <w:p w14:paraId="40F903E4" w14:textId="77777777" w:rsidR="00A513D5" w:rsidRPr="00A513D5" w:rsidRDefault="00000000" w:rsidP="00A513D5">
      <w:pPr>
        <w:pStyle w:val="Odlomakpopisa"/>
        <w:widowControl/>
        <w:numPr>
          <w:ilvl w:val="0"/>
          <w:numId w:val="2"/>
        </w:numPr>
        <w:autoSpaceDE/>
        <w:autoSpaceDN/>
        <w:spacing w:before="60" w:line="276" w:lineRule="auto"/>
        <w:ind w:left="714" w:hanging="357"/>
        <w:rPr>
          <w:rFonts w:ascii="Arial" w:hAnsi="Arial" w:cs="Arial"/>
          <w:i/>
          <w:iCs/>
          <w:lang w:val="hr-HR"/>
        </w:rPr>
      </w:pPr>
      <w:r w:rsidRPr="00A513D5">
        <w:rPr>
          <w:rFonts w:ascii="Arial" w:hAnsi="Arial" w:cs="Arial"/>
          <w:i/>
          <w:iCs/>
          <w:lang w:val="hr-HR"/>
        </w:rPr>
        <w:t>Obrazloženje prostornog plana (za javnu raspravu)</w:t>
      </w:r>
    </w:p>
    <w:p w14:paraId="2C17196C" w14:textId="77777777" w:rsidR="002A582E" w:rsidRPr="003A2EE5" w:rsidRDefault="00000000" w:rsidP="002A582E">
      <w:pPr>
        <w:keepNext/>
        <w:widowControl/>
        <w:autoSpaceDE/>
        <w:autoSpaceDN/>
        <w:spacing w:before="240" w:line="276" w:lineRule="auto"/>
        <w:jc w:val="center"/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III.</w:t>
      </w:r>
    </w:p>
    <w:p w14:paraId="0D3704AD" w14:textId="77777777" w:rsidR="002956D5" w:rsidRPr="003A2EE5" w:rsidRDefault="00000000" w:rsidP="00586370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O Prijedlogu</w:t>
      </w:r>
      <w:r w:rsidR="000465CF"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</w:t>
      </w:r>
      <w:r w:rsidR="00B61BF2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P</w:t>
      </w:r>
      <w:r w:rsidR="000465CF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lana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 xml:space="preserve"> iz točke I. ovog Zaključka, Jedinstveni upravni odjel kao </w:t>
      </w:r>
      <w:r w:rsidR="00B61BF2" w:rsidRPr="003A2EE5">
        <w:rPr>
          <w:rFonts w:ascii="Arial" w:eastAsiaTheme="minorHAnsi" w:hAnsi="Arial" w:cs="Arial"/>
          <w:noProof/>
          <w:color w:val="000000" w:themeColor="text1"/>
          <w:lang w:val="hr-HR"/>
        </w:rPr>
        <w:t>N</w:t>
      </w: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ositelj izrade plana, provest će postupak javne rasprave u skladu sa Zakonom.</w:t>
      </w:r>
    </w:p>
    <w:p w14:paraId="12BB1C6B" w14:textId="77777777" w:rsidR="003A2EE5" w:rsidRPr="003A2EE5" w:rsidRDefault="00000000" w:rsidP="003A2EE5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Javna rasprava traje od 17.03.2025., do zaključno s danom 26.03.2025.</w:t>
      </w:r>
    </w:p>
    <w:p w14:paraId="2F3DF7DC" w14:textId="77777777" w:rsidR="003A2EE5" w:rsidRPr="003A2EE5" w:rsidRDefault="00000000" w:rsidP="003A2EE5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lastRenderedPageBreak/>
        <w:t>Početak javnog uvida u Prijedlog Plana je 17.03.2025., a završetak 26.03.2025. Javni uvid u Prijedlog Plana moguć je na lokaciji: Vijećnica Općine Žakanje, Žakanje 58, 47276 Žakanje, 08,00 - 14,00.</w:t>
      </w:r>
    </w:p>
    <w:p w14:paraId="775A753B" w14:textId="77777777" w:rsidR="003A2EE5" w:rsidRPr="003A2EE5" w:rsidRDefault="00000000" w:rsidP="003A2EE5">
      <w:pPr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Javno izlaganje o Prijedlogu Plana održat će se dana 20.03.2025. na lokaciji: Vijećnica Općine Žakanje, Žakanje 58, 47276 Žakanje, 11,00.</w:t>
      </w:r>
    </w:p>
    <w:p w14:paraId="64504F1E" w14:textId="77777777" w:rsidR="006C6EDA" w:rsidRPr="003A2EE5" w:rsidRDefault="00000000" w:rsidP="003A2EE5">
      <w:pPr>
        <w:keepNext/>
        <w:widowControl/>
        <w:autoSpaceDE/>
        <w:autoSpaceDN/>
        <w:spacing w:before="240" w:line="276" w:lineRule="auto"/>
        <w:jc w:val="center"/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I</w:t>
      </w:r>
      <w:r w:rsidR="000376AF"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V</w:t>
      </w:r>
      <w:r w:rsidRPr="003A2EE5">
        <w:rPr>
          <w:rFonts w:ascii="Arial" w:eastAsiaTheme="minorHAnsi" w:hAnsi="Arial" w:cs="Arial"/>
          <w:b/>
          <w:bCs/>
          <w:noProof/>
          <w:color w:val="000000" w:themeColor="text1"/>
          <w:lang w:val="hr-HR"/>
        </w:rPr>
        <w:t>.</w:t>
      </w:r>
    </w:p>
    <w:p w14:paraId="77F8274F" w14:textId="77777777" w:rsidR="002956D5" w:rsidRPr="003A2EE5" w:rsidRDefault="00000000" w:rsidP="003A2EE5">
      <w:pPr>
        <w:keepNext/>
        <w:widowControl/>
        <w:autoSpaceDE/>
        <w:autoSpaceDN/>
        <w:spacing w:before="120" w:line="276" w:lineRule="auto"/>
        <w:jc w:val="both"/>
        <w:rPr>
          <w:rFonts w:ascii="Arial" w:eastAsiaTheme="minorHAnsi" w:hAnsi="Arial" w:cs="Arial"/>
          <w:noProof/>
          <w:color w:val="000000" w:themeColor="text1"/>
          <w:lang w:val="hr-HR"/>
        </w:rPr>
      </w:pPr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Ovaj zaključak stupa na snagu danom donošenja.</w:t>
      </w:r>
    </w:p>
    <w:p w14:paraId="0608F3BE" w14:textId="6FA4D666" w:rsidR="00BA61A2" w:rsidRPr="003A2EE5" w:rsidRDefault="00000000" w:rsidP="00BA61A2">
      <w:pPr>
        <w:keepNext/>
        <w:spacing w:before="240" w:line="276" w:lineRule="auto"/>
        <w:ind w:left="284"/>
        <w:jc w:val="both"/>
        <w:rPr>
          <w:rFonts w:ascii="Arial" w:hAnsi="Arial" w:cs="Arial"/>
          <w:noProof/>
          <w:lang w:val="hr-HR"/>
        </w:rPr>
      </w:pPr>
      <w:bookmarkStart w:id="2" w:name="_Hlk144232475"/>
      <w:r w:rsidRPr="003A2EE5">
        <w:rPr>
          <w:rFonts w:ascii="Arial" w:hAnsi="Arial" w:cs="Arial"/>
          <w:noProof/>
          <w:lang w:val="hr-HR"/>
        </w:rPr>
        <w:t xml:space="preserve">KLASA: </w:t>
      </w:r>
      <w:r w:rsidR="00AB7AD5">
        <w:rPr>
          <w:rFonts w:ascii="Arial" w:hAnsi="Arial" w:cs="Arial"/>
          <w:noProof/>
          <w:lang w:val="hr-HR"/>
        </w:rPr>
        <w:t>350-01/24-014</w:t>
      </w:r>
    </w:p>
    <w:p w14:paraId="207B852F" w14:textId="5CD7D325" w:rsidR="00BA61A2" w:rsidRPr="003A2EE5" w:rsidRDefault="00000000" w:rsidP="00BA61A2">
      <w:pPr>
        <w:keepNext/>
        <w:spacing w:line="276" w:lineRule="auto"/>
        <w:ind w:left="284"/>
        <w:jc w:val="both"/>
        <w:rPr>
          <w:rFonts w:ascii="Arial" w:hAnsi="Arial" w:cs="Arial"/>
          <w:noProof/>
          <w:lang w:val="hr-HR"/>
        </w:rPr>
      </w:pPr>
      <w:r w:rsidRPr="003A2EE5">
        <w:rPr>
          <w:rFonts w:ascii="Arial" w:hAnsi="Arial" w:cs="Arial"/>
          <w:noProof/>
          <w:lang w:val="hr-HR"/>
        </w:rPr>
        <w:t xml:space="preserve">URBROJ: </w:t>
      </w:r>
      <w:r w:rsidR="00AB7AD5">
        <w:rPr>
          <w:rFonts w:ascii="Arial" w:hAnsi="Arial" w:cs="Arial"/>
          <w:noProof/>
          <w:lang w:val="hr-HR"/>
        </w:rPr>
        <w:t>2133-22-02-25-21</w:t>
      </w:r>
    </w:p>
    <w:p w14:paraId="3DB128A7" w14:textId="0DAFF287" w:rsidR="00BA61A2" w:rsidRPr="003A2EE5" w:rsidRDefault="00000000" w:rsidP="00BA61A2">
      <w:pPr>
        <w:keepNext/>
        <w:spacing w:line="276" w:lineRule="auto"/>
        <w:ind w:left="284"/>
        <w:jc w:val="both"/>
        <w:rPr>
          <w:rFonts w:ascii="Arial" w:hAnsi="Arial" w:cs="Arial"/>
          <w:noProof/>
          <w:lang w:val="hr-HR"/>
        </w:rPr>
      </w:pPr>
      <w:bookmarkStart w:id="3" w:name="_Hlk113887018"/>
      <w:r w:rsidRPr="003A2EE5">
        <w:rPr>
          <w:rFonts w:ascii="Arial" w:eastAsiaTheme="minorHAnsi" w:hAnsi="Arial" w:cs="Arial"/>
          <w:noProof/>
          <w:color w:val="000000" w:themeColor="text1"/>
          <w:lang w:val="hr-HR"/>
        </w:rPr>
        <w:t>Žakanje</w:t>
      </w:r>
      <w:r w:rsidRPr="003A2EE5">
        <w:rPr>
          <w:rFonts w:ascii="Arial" w:hAnsi="Arial" w:cs="Arial"/>
          <w:noProof/>
          <w:lang w:val="hr-HR"/>
        </w:rPr>
        <w:t xml:space="preserve">, </w:t>
      </w:r>
      <w:bookmarkEnd w:id="3"/>
      <w:r w:rsidR="00AB7AD5">
        <w:rPr>
          <w:rFonts w:ascii="Arial" w:hAnsi="Arial" w:cs="Arial"/>
          <w:noProof/>
          <w:lang w:val="hr-HR"/>
        </w:rPr>
        <w:t>14.03.2025.</w:t>
      </w:r>
    </w:p>
    <w:bookmarkEnd w:id="2"/>
    <w:p w14:paraId="50715A92" w14:textId="77777777" w:rsidR="0054399B" w:rsidRPr="003A2EE5" w:rsidRDefault="00000000" w:rsidP="00BA61A2">
      <w:pPr>
        <w:keepNext/>
        <w:widowControl/>
        <w:tabs>
          <w:tab w:val="left" w:pos="4536"/>
        </w:tabs>
        <w:autoSpaceDE/>
        <w:autoSpaceDN/>
        <w:spacing w:before="60" w:line="276" w:lineRule="auto"/>
        <w:ind w:left="4536"/>
        <w:jc w:val="center"/>
        <w:rPr>
          <w:rFonts w:ascii="Arial" w:eastAsiaTheme="minorHAnsi" w:hAnsi="Arial" w:cs="Arial"/>
          <w:noProof/>
          <w:lang w:val="hr-HR"/>
        </w:rPr>
      </w:pPr>
      <w:r w:rsidRPr="003A2EE5">
        <w:rPr>
          <w:rFonts w:ascii="Arial" w:eastAsiaTheme="minorHAnsi" w:hAnsi="Arial" w:cs="Arial"/>
          <w:noProof/>
          <w:lang w:val="hr-HR"/>
        </w:rPr>
        <w:t>OPĆINSKI NAČELNIK</w:t>
      </w:r>
    </w:p>
    <w:p w14:paraId="27AC6CF4" w14:textId="77777777" w:rsidR="003A2EE5" w:rsidRPr="003A2EE5" w:rsidRDefault="00000000" w:rsidP="004F1513">
      <w:pPr>
        <w:widowControl/>
        <w:tabs>
          <w:tab w:val="left" w:pos="4536"/>
        </w:tabs>
        <w:autoSpaceDE/>
        <w:autoSpaceDN/>
        <w:spacing w:before="60" w:line="276" w:lineRule="auto"/>
        <w:ind w:left="4536"/>
        <w:jc w:val="center"/>
        <w:rPr>
          <w:rFonts w:ascii="Arial" w:eastAsiaTheme="minorHAnsi" w:hAnsi="Arial" w:cs="Arial"/>
          <w:noProof/>
          <w:lang w:val="hr-HR"/>
        </w:rPr>
      </w:pPr>
      <w:r w:rsidRPr="003A2EE5">
        <w:rPr>
          <w:rFonts w:ascii="Arial" w:eastAsiaTheme="minorHAnsi" w:hAnsi="Arial" w:cs="Arial"/>
          <w:noProof/>
          <w:lang w:val="hr-HR"/>
        </w:rPr>
        <w:t>Danijel Jurkaš</w:t>
      </w:r>
    </w:p>
    <w:sectPr w:rsidR="003A2EE5" w:rsidRPr="003A2EE5" w:rsidSect="008668DC">
      <w:footerReference w:type="default" r:id="rId9"/>
      <w:type w:val="continuous"/>
      <w:pgSz w:w="11907" w:h="16840" w:code="9"/>
      <w:pgMar w:top="1134" w:right="851" w:bottom="1418" w:left="1418" w:header="709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13DE8" w14:textId="77777777" w:rsidR="00896244" w:rsidRDefault="00896244">
      <w:r>
        <w:separator/>
      </w:r>
    </w:p>
  </w:endnote>
  <w:endnote w:type="continuationSeparator" w:id="0">
    <w:p w14:paraId="4C3AC0E6" w14:textId="77777777" w:rsidR="00896244" w:rsidRDefault="00896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21E3" w14:textId="77777777" w:rsidR="00736509" w:rsidRPr="005B451E" w:rsidRDefault="00000000" w:rsidP="00FF053D">
    <w:pPr>
      <w:pStyle w:val="Podnoje"/>
      <w:pBdr>
        <w:top w:val="single" w:sz="4" w:space="1" w:color="auto"/>
      </w:pBdr>
      <w:tabs>
        <w:tab w:val="clear" w:pos="4536"/>
        <w:tab w:val="clear" w:pos="9072"/>
        <w:tab w:val="left" w:pos="0"/>
        <w:tab w:val="left" w:pos="6237"/>
        <w:tab w:val="right" w:pos="9639"/>
      </w:tabs>
      <w:spacing w:line="276" w:lineRule="auto"/>
      <w:rPr>
        <w:rFonts w:ascii="Arial" w:hAnsi="Arial" w:cs="Arial"/>
        <w:b/>
        <w:bCs/>
        <w:i/>
        <w:iCs/>
        <w:sz w:val="16"/>
        <w:szCs w:val="16"/>
      </w:rPr>
    </w:pPr>
    <w:r w:rsidRPr="005B451E">
      <w:rPr>
        <w:rFonts w:ascii="Arial" w:hAnsi="Arial" w:cs="Arial"/>
        <w:b/>
        <w:bCs/>
        <w:i/>
        <w:iCs/>
        <w:sz w:val="16"/>
        <w:szCs w:val="16"/>
      </w:rPr>
      <w:tab/>
    </w:r>
    <w:sdt>
      <w:sdtPr>
        <w:rPr>
          <w:rFonts w:ascii="Arial" w:hAnsi="Arial" w:cs="Arial"/>
          <w:b/>
          <w:bCs/>
          <w:i/>
          <w:iCs/>
          <w:sz w:val="16"/>
          <w:szCs w:val="16"/>
        </w:rPr>
        <w:id w:val="695524872"/>
        <w:docPartObj>
          <w:docPartGallery w:val="Page Numbers (Top of Page)"/>
          <w:docPartUnique/>
        </w:docPartObj>
      </w:sdtPr>
      <w:sdtContent>
        <w:proofErr w:type="spellStart"/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Stranica</w:t>
        </w:r>
        <w:proofErr w:type="spellEnd"/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2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od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NUMPAGES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2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ab/>
        </w:r>
        <w:r w:rsidRPr="005B451E">
          <w:rPr>
            <w:rFonts w:ascii="Arial" w:hAnsi="Arial" w:cs="Arial"/>
            <w:b/>
            <w:bCs/>
            <w:i/>
            <w:iCs/>
            <w:noProof/>
            <w:sz w:val="16"/>
            <w:szCs w:val="16"/>
          </w:rPr>
          <w:t>ID: 138</w:t>
        </w:r>
      </w:sdtContent>
    </w:sdt>
  </w:p>
  <w:p w14:paraId="4340C81F" w14:textId="77777777" w:rsidR="00664710" w:rsidRDefault="00664710" w:rsidP="00736509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274A321E" w14:textId="77777777" w:rsidR="000D190B" w:rsidRPr="00736509" w:rsidRDefault="000D190B" w:rsidP="00736509">
    <w:pPr>
      <w:pStyle w:val="Podnoje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14:paraId="64716F1B" w14:textId="77777777" w:rsidR="006619CA" w:rsidRDefault="006619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C0CB" w14:textId="77777777" w:rsidR="00896244" w:rsidRDefault="00896244">
      <w:r>
        <w:separator/>
      </w:r>
    </w:p>
  </w:footnote>
  <w:footnote w:type="continuationSeparator" w:id="0">
    <w:p w14:paraId="3CD61F10" w14:textId="77777777" w:rsidR="00896244" w:rsidRDefault="00896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AD94EB0"/>
    <w:multiLevelType w:val="hybridMultilevel"/>
    <w:tmpl w:val="0B4A72AC"/>
    <w:lvl w:ilvl="0" w:tplc="23CCCF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E45F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A00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96F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90A3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CCF9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00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DE30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EA7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5FB60C6C"/>
    <w:multiLevelType w:val="hybridMultilevel"/>
    <w:tmpl w:val="80BC16C4"/>
    <w:lvl w:ilvl="0" w:tplc="6AB03D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12B5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5674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6CF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DE24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D674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B64E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EFF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54B9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68584FE4"/>
    <w:multiLevelType w:val="hybridMultilevel"/>
    <w:tmpl w:val="60C4BCB2"/>
    <w:lvl w:ilvl="0" w:tplc="D2C4572E">
      <w:start w:val="1"/>
      <w:numFmt w:val="decimal"/>
      <w:lvlText w:val="%1."/>
      <w:lvlJc w:val="left"/>
      <w:pPr>
        <w:ind w:left="881" w:hanging="362"/>
      </w:pPr>
      <w:rPr>
        <w:rFonts w:hint="default"/>
        <w:spacing w:val="-1"/>
        <w:w w:val="132"/>
      </w:rPr>
    </w:lvl>
    <w:lvl w:ilvl="1" w:tplc="146AAE1E">
      <w:numFmt w:val="bullet"/>
      <w:lvlText w:val="•"/>
      <w:lvlJc w:val="left"/>
      <w:pPr>
        <w:ind w:left="1736" w:hanging="362"/>
      </w:pPr>
      <w:rPr>
        <w:rFonts w:hint="default"/>
      </w:rPr>
    </w:lvl>
    <w:lvl w:ilvl="2" w:tplc="63FAD096">
      <w:numFmt w:val="bullet"/>
      <w:lvlText w:val="•"/>
      <w:lvlJc w:val="left"/>
      <w:pPr>
        <w:ind w:left="2592" w:hanging="362"/>
      </w:pPr>
      <w:rPr>
        <w:rFonts w:hint="default"/>
      </w:rPr>
    </w:lvl>
    <w:lvl w:ilvl="3" w:tplc="9C501B56">
      <w:numFmt w:val="bullet"/>
      <w:lvlText w:val="•"/>
      <w:lvlJc w:val="left"/>
      <w:pPr>
        <w:ind w:left="3448" w:hanging="362"/>
      </w:pPr>
      <w:rPr>
        <w:rFonts w:hint="default"/>
      </w:rPr>
    </w:lvl>
    <w:lvl w:ilvl="4" w:tplc="0ACEEE4C">
      <w:numFmt w:val="bullet"/>
      <w:lvlText w:val="•"/>
      <w:lvlJc w:val="left"/>
      <w:pPr>
        <w:ind w:left="4304" w:hanging="362"/>
      </w:pPr>
      <w:rPr>
        <w:rFonts w:hint="default"/>
      </w:rPr>
    </w:lvl>
    <w:lvl w:ilvl="5" w:tplc="662E504E">
      <w:numFmt w:val="bullet"/>
      <w:lvlText w:val="•"/>
      <w:lvlJc w:val="left"/>
      <w:pPr>
        <w:ind w:left="5160" w:hanging="362"/>
      </w:pPr>
      <w:rPr>
        <w:rFonts w:hint="default"/>
      </w:rPr>
    </w:lvl>
    <w:lvl w:ilvl="6" w:tplc="58E231F0">
      <w:numFmt w:val="bullet"/>
      <w:lvlText w:val="•"/>
      <w:lvlJc w:val="left"/>
      <w:pPr>
        <w:ind w:left="6016" w:hanging="362"/>
      </w:pPr>
      <w:rPr>
        <w:rFonts w:hint="default"/>
      </w:rPr>
    </w:lvl>
    <w:lvl w:ilvl="7" w:tplc="505C5234">
      <w:numFmt w:val="bullet"/>
      <w:lvlText w:val="•"/>
      <w:lvlJc w:val="left"/>
      <w:pPr>
        <w:ind w:left="6872" w:hanging="362"/>
      </w:pPr>
      <w:rPr>
        <w:rFonts w:hint="default"/>
      </w:rPr>
    </w:lvl>
    <w:lvl w:ilvl="8" w:tplc="26DAE32E">
      <w:numFmt w:val="bullet"/>
      <w:lvlText w:val="•"/>
      <w:lvlJc w:val="left"/>
      <w:pPr>
        <w:ind w:left="7728" w:hanging="362"/>
      </w:pPr>
      <w:rPr>
        <w:rFonts w:hint="default"/>
      </w:rPr>
    </w:lvl>
  </w:abstractNum>
  <w:num w:numId="1" w16cid:durableId="2044550981">
    <w:abstractNumId w:val="2"/>
  </w:num>
  <w:num w:numId="2" w16cid:durableId="794832265">
    <w:abstractNumId w:val="1"/>
  </w:num>
  <w:num w:numId="3" w16cid:durableId="1671563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6D5"/>
    <w:rsid w:val="00026C97"/>
    <w:rsid w:val="00033533"/>
    <w:rsid w:val="000376AF"/>
    <w:rsid w:val="000465CF"/>
    <w:rsid w:val="00062723"/>
    <w:rsid w:val="000765A2"/>
    <w:rsid w:val="00093B3D"/>
    <w:rsid w:val="000A221F"/>
    <w:rsid w:val="000D190B"/>
    <w:rsid w:val="000E1A68"/>
    <w:rsid w:val="000F2BF5"/>
    <w:rsid w:val="00117C8A"/>
    <w:rsid w:val="00125368"/>
    <w:rsid w:val="00130DEE"/>
    <w:rsid w:val="00161EAF"/>
    <w:rsid w:val="00166DDF"/>
    <w:rsid w:val="0016798B"/>
    <w:rsid w:val="001926C2"/>
    <w:rsid w:val="001977C2"/>
    <w:rsid w:val="001C3BAB"/>
    <w:rsid w:val="001C4E0D"/>
    <w:rsid w:val="001D1BFC"/>
    <w:rsid w:val="001D60FF"/>
    <w:rsid w:val="001E1BD9"/>
    <w:rsid w:val="001F165B"/>
    <w:rsid w:val="001F7408"/>
    <w:rsid w:val="00233F94"/>
    <w:rsid w:val="00260EF8"/>
    <w:rsid w:val="002837E7"/>
    <w:rsid w:val="00284B1A"/>
    <w:rsid w:val="002956D5"/>
    <w:rsid w:val="002A582E"/>
    <w:rsid w:val="002A5B8E"/>
    <w:rsid w:val="002A6E0E"/>
    <w:rsid w:val="002E4D30"/>
    <w:rsid w:val="00305678"/>
    <w:rsid w:val="003A2EE5"/>
    <w:rsid w:val="003B0597"/>
    <w:rsid w:val="003B297B"/>
    <w:rsid w:val="003C3C4C"/>
    <w:rsid w:val="003E047C"/>
    <w:rsid w:val="00406D21"/>
    <w:rsid w:val="00464E81"/>
    <w:rsid w:val="00466D6F"/>
    <w:rsid w:val="004A5A9B"/>
    <w:rsid w:val="004C2B35"/>
    <w:rsid w:val="004D2139"/>
    <w:rsid w:val="004E1DE0"/>
    <w:rsid w:val="004F1513"/>
    <w:rsid w:val="005144F1"/>
    <w:rsid w:val="0051798B"/>
    <w:rsid w:val="0054399B"/>
    <w:rsid w:val="00582713"/>
    <w:rsid w:val="00586370"/>
    <w:rsid w:val="00592613"/>
    <w:rsid w:val="005B2916"/>
    <w:rsid w:val="005B451E"/>
    <w:rsid w:val="006521FA"/>
    <w:rsid w:val="006619CA"/>
    <w:rsid w:val="006637E4"/>
    <w:rsid w:val="00664710"/>
    <w:rsid w:val="0068620F"/>
    <w:rsid w:val="00696549"/>
    <w:rsid w:val="006C208E"/>
    <w:rsid w:val="006C6EDA"/>
    <w:rsid w:val="007012B9"/>
    <w:rsid w:val="00703903"/>
    <w:rsid w:val="007068A2"/>
    <w:rsid w:val="007107D6"/>
    <w:rsid w:val="00736509"/>
    <w:rsid w:val="00756468"/>
    <w:rsid w:val="00757861"/>
    <w:rsid w:val="0077250B"/>
    <w:rsid w:val="007B4BE0"/>
    <w:rsid w:val="007C6ABA"/>
    <w:rsid w:val="007D43D1"/>
    <w:rsid w:val="007E128E"/>
    <w:rsid w:val="00802A38"/>
    <w:rsid w:val="00815923"/>
    <w:rsid w:val="00822494"/>
    <w:rsid w:val="0085665B"/>
    <w:rsid w:val="008668DC"/>
    <w:rsid w:val="00896244"/>
    <w:rsid w:val="008B0249"/>
    <w:rsid w:val="008E01FD"/>
    <w:rsid w:val="008E6218"/>
    <w:rsid w:val="008F75EB"/>
    <w:rsid w:val="00902B4F"/>
    <w:rsid w:val="009577F9"/>
    <w:rsid w:val="00977974"/>
    <w:rsid w:val="00980591"/>
    <w:rsid w:val="009A6D00"/>
    <w:rsid w:val="009B560A"/>
    <w:rsid w:val="009E2081"/>
    <w:rsid w:val="009E406E"/>
    <w:rsid w:val="00A0526C"/>
    <w:rsid w:val="00A43DB4"/>
    <w:rsid w:val="00A513D5"/>
    <w:rsid w:val="00A55140"/>
    <w:rsid w:val="00A55E47"/>
    <w:rsid w:val="00A55E50"/>
    <w:rsid w:val="00AB7AD5"/>
    <w:rsid w:val="00AE3115"/>
    <w:rsid w:val="00AE484A"/>
    <w:rsid w:val="00B05FB3"/>
    <w:rsid w:val="00B3294F"/>
    <w:rsid w:val="00B4427B"/>
    <w:rsid w:val="00B50791"/>
    <w:rsid w:val="00B50B4C"/>
    <w:rsid w:val="00B57699"/>
    <w:rsid w:val="00B61BF2"/>
    <w:rsid w:val="00BA61A2"/>
    <w:rsid w:val="00C462F5"/>
    <w:rsid w:val="00C46352"/>
    <w:rsid w:val="00C50A63"/>
    <w:rsid w:val="00C628F2"/>
    <w:rsid w:val="00C747FF"/>
    <w:rsid w:val="00C838A8"/>
    <w:rsid w:val="00C868E1"/>
    <w:rsid w:val="00CA5A59"/>
    <w:rsid w:val="00CD2E2A"/>
    <w:rsid w:val="00CF404F"/>
    <w:rsid w:val="00CF5924"/>
    <w:rsid w:val="00D14FD9"/>
    <w:rsid w:val="00D60133"/>
    <w:rsid w:val="00E0579B"/>
    <w:rsid w:val="00E457C5"/>
    <w:rsid w:val="00E5272D"/>
    <w:rsid w:val="00E546CB"/>
    <w:rsid w:val="00E85423"/>
    <w:rsid w:val="00E96C97"/>
    <w:rsid w:val="00EC4DB7"/>
    <w:rsid w:val="00EC7733"/>
    <w:rsid w:val="00F07990"/>
    <w:rsid w:val="00F32CD1"/>
    <w:rsid w:val="00F57661"/>
    <w:rsid w:val="00F90758"/>
    <w:rsid w:val="00FB0DFD"/>
    <w:rsid w:val="00FF053D"/>
    <w:rsid w:val="00FF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8B31"/>
  <w15:docId w15:val="{454CD5FB-EA44-4034-BF04-08493E23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Naslov">
    <w:name w:val="Title"/>
    <w:basedOn w:val="Normal"/>
    <w:uiPriority w:val="10"/>
    <w:qFormat/>
    <w:pPr>
      <w:ind w:left="3725" w:right="3715"/>
      <w:jc w:val="center"/>
    </w:pPr>
    <w:rPr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pPr>
      <w:ind w:left="870" w:hanging="37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Zaglavlje">
    <w:name w:val="header"/>
    <w:basedOn w:val="Normal"/>
    <w:link w:val="ZaglavljeChar"/>
    <w:uiPriority w:val="99"/>
    <w:unhideWhenUsed/>
    <w:rsid w:val="00CF404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F404F"/>
    <w:rPr>
      <w:rFonts w:ascii="Times New Roman" w:eastAsia="Times New Roman" w:hAnsi="Times New Roman" w:cs="Times New Roman"/>
    </w:rPr>
  </w:style>
  <w:style w:type="paragraph" w:styleId="Podnoje">
    <w:name w:val="footer"/>
    <w:basedOn w:val="Normal"/>
    <w:link w:val="PodnojeChar"/>
    <w:uiPriority w:val="99"/>
    <w:unhideWhenUsed/>
    <w:rsid w:val="00CF404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F404F"/>
    <w:rPr>
      <w:rFonts w:ascii="Times New Roman" w:eastAsia="Times New Roman" w:hAnsi="Times New Roman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6C9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9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5DB8-D48F-431C-AE71-987DE0BB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Skenirana slika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Skenirana slika</dc:title>
  <dc:subject>Skenirana slika</dc:subject>
  <dc:creator>NAPS2</dc:creator>
  <cp:lastModifiedBy>Općina Žakanje</cp:lastModifiedBy>
  <cp:revision>2</cp:revision>
  <dcterms:created xsi:type="dcterms:W3CDTF">2025-03-14T11:58:00Z</dcterms:created>
  <dcterms:modified xsi:type="dcterms:W3CDTF">2025-03-14T11:58:00Z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2019-11-25T00:00:00Z</vt:filetime>
  </property>
  <property fmtid="{D5CDD505-2E9C-101B-9397-08002B2CF9AE}" pid="3" name="Creator">
    <vt:lpwstr>NAPS2</vt:lpwstr>
  </property>
  <property fmtid="{D5CDD505-2E9C-101B-9397-08002B2CF9AE}" pid="4" name="LastSaved">
    <vt:filetime>2019-11-25T00:00:00Z</vt:filetime>
  </property>
</Properties>
</file>